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FA" w:rsidRDefault="00772D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DFA" w:rsidRDefault="00772DFA">
      <w:pPr>
        <w:pStyle w:val="ConsPlusNormal"/>
        <w:outlineLvl w:val="0"/>
      </w:pPr>
    </w:p>
    <w:p w:rsidR="00772DFA" w:rsidRDefault="00772DFA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72DFA" w:rsidRDefault="00772DFA">
      <w:pPr>
        <w:pStyle w:val="ConsPlusTitle"/>
        <w:jc w:val="center"/>
      </w:pPr>
    </w:p>
    <w:p w:rsidR="00772DFA" w:rsidRDefault="00772DFA">
      <w:pPr>
        <w:pStyle w:val="ConsPlusTitle"/>
        <w:jc w:val="center"/>
      </w:pPr>
      <w:bookmarkStart w:id="0" w:name="_GoBack"/>
      <w:r>
        <w:t>ПОСТАНОВЛЕНИЕ</w:t>
      </w:r>
    </w:p>
    <w:p w:rsidR="00772DFA" w:rsidRDefault="00772DFA">
      <w:pPr>
        <w:pStyle w:val="ConsPlusTitle"/>
        <w:jc w:val="center"/>
      </w:pPr>
      <w:r>
        <w:t>от 27 ноября 2014 г. N 447-п</w:t>
      </w:r>
    </w:p>
    <w:p w:rsidR="00772DFA" w:rsidRDefault="00772DFA">
      <w:pPr>
        <w:pStyle w:val="ConsPlusTitle"/>
        <w:jc w:val="center"/>
      </w:pPr>
    </w:p>
    <w:p w:rsidR="00772DFA" w:rsidRDefault="00772DFA">
      <w:pPr>
        <w:pStyle w:val="ConsPlusTitle"/>
        <w:jc w:val="center"/>
      </w:pPr>
      <w:r>
        <w:t>ОБ ИНЫХ ОБСТОЯТЕЛЬСТВАХ, КОТОРЫЕ ПРИЗНАЮТСЯ УХУДШАЮЩИМИ</w:t>
      </w:r>
    </w:p>
    <w:p w:rsidR="00772DFA" w:rsidRDefault="00772DFA">
      <w:pPr>
        <w:pStyle w:val="ConsPlusTitle"/>
        <w:jc w:val="center"/>
      </w:pPr>
      <w:r>
        <w:t>ИЛИ СПОСОБНЫМИ УХУДШИТЬ УСЛОВИЯ ЖИЗНЕДЕЯТЕЛЬНОСТИ ГРАЖДАН</w:t>
      </w:r>
    </w:p>
    <w:bookmarkEnd w:id="0"/>
    <w:p w:rsidR="00772DFA" w:rsidRDefault="00772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DFA" w:rsidRDefault="0077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DFA" w:rsidRDefault="00772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17.07.2015 </w:t>
            </w:r>
            <w:hyperlink r:id="rId5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>,</w:t>
            </w:r>
          </w:p>
          <w:p w:rsidR="00772DFA" w:rsidRDefault="0077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8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</w:p>
          <w:p w:rsidR="00772DFA" w:rsidRDefault="0077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9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DFA" w:rsidRDefault="00772DFA">
      <w:pPr>
        <w:pStyle w:val="ConsPlusNormal"/>
        <w:jc w:val="center"/>
      </w:pPr>
    </w:p>
    <w:p w:rsidR="00772DFA" w:rsidRDefault="00772DF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 xml:space="preserve">1. Признать иными, ухудшающими или способными ухудшить условия жизнедеятельности граждан, помимо обстоятельств, установленных </w:t>
      </w:r>
      <w:hyperlink r:id="rId12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1) 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2) наличие двух и более детей дошкольного возраста в многодетных и замещающих семьях, у одиноких матерей (отцов);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3)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4)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5) утрата места жительства в результате чрезвычайных ситуаций, природного и техногенного характера, вооруженных и межэтнических конфликтов;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6) наличие потребности в проведении реабилитации (</w:t>
      </w:r>
      <w:proofErr w:type="spellStart"/>
      <w:r>
        <w:t>абилитации</w:t>
      </w:r>
      <w:proofErr w:type="spellEnd"/>
      <w:r>
        <w:t>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772DFA" w:rsidRDefault="00772DF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7) необеспеченность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лет;</w:t>
      </w:r>
    </w:p>
    <w:p w:rsidR="00772DFA" w:rsidRDefault="0077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 xml:space="preserve">8) наличие среднедушевого дохода семьи (дохода одиноко проживающего гражданина) ниже </w:t>
      </w:r>
      <w:hyperlink r:id="rId16" w:history="1">
        <w:r>
          <w:rPr>
            <w:color w:val="0000FF"/>
          </w:rPr>
          <w:t>величины прожиточного минимума</w:t>
        </w:r>
      </w:hyperlink>
      <w:r>
        <w:t xml:space="preserve"> на душу населения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772DFA" w:rsidRDefault="0077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9) нуждаемость в сопровождаемом проживании инвалидов, страдающих психическими расстройствами в стадии ремиссии и имеющих реабилитационный потенциал к самостоятельному проживанию, в целях сохранения пребывания в домашней, комфортной среде, выработки навыков, обеспечивающих максимально возможную самостоятельность в реализации основных жизненных потребностей, и адаптации к самостоятельной жизни;</w:t>
      </w:r>
    </w:p>
    <w:p w:rsidR="00772DFA" w:rsidRDefault="0077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10) наличие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жизнедеятельности;</w:t>
      </w:r>
    </w:p>
    <w:p w:rsidR="00772DFA" w:rsidRDefault="0077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11) наличие несовершеннолетних, в том числе из многодетных семей и семей, находящихся в трудной жизненной ситуации, социально опасном положении, проживающих в жилых помещениях различных форм собственности, имеющих признаки потенциальной пожарной опасности.</w:t>
      </w:r>
    </w:p>
    <w:p w:rsidR="00772DFA" w:rsidRDefault="0077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772DFA" w:rsidRDefault="00772DFA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2015 года.</w:t>
      </w:r>
    </w:p>
    <w:p w:rsidR="00772DFA" w:rsidRDefault="00772DFA">
      <w:pPr>
        <w:pStyle w:val="ConsPlusNormal"/>
      </w:pPr>
    </w:p>
    <w:p w:rsidR="00772DFA" w:rsidRDefault="00772DFA">
      <w:pPr>
        <w:pStyle w:val="ConsPlusNormal"/>
        <w:jc w:val="right"/>
      </w:pPr>
      <w:r>
        <w:t>Губернатор</w:t>
      </w:r>
    </w:p>
    <w:p w:rsidR="00772DFA" w:rsidRDefault="00772DFA">
      <w:pPr>
        <w:pStyle w:val="ConsPlusNormal"/>
        <w:jc w:val="right"/>
      </w:pPr>
      <w:r>
        <w:t>Ханты-Мансийского</w:t>
      </w:r>
    </w:p>
    <w:p w:rsidR="00772DFA" w:rsidRDefault="00772DFA">
      <w:pPr>
        <w:pStyle w:val="ConsPlusNormal"/>
        <w:jc w:val="right"/>
      </w:pPr>
      <w:r>
        <w:t>автономного округа - Югры</w:t>
      </w:r>
    </w:p>
    <w:p w:rsidR="00772DFA" w:rsidRDefault="00772DFA">
      <w:pPr>
        <w:pStyle w:val="ConsPlusNormal"/>
        <w:jc w:val="right"/>
      </w:pPr>
      <w:r>
        <w:t>Н.В.КОМАРОВА</w:t>
      </w:r>
    </w:p>
    <w:p w:rsidR="00772DFA" w:rsidRDefault="00772DFA">
      <w:pPr>
        <w:pStyle w:val="ConsPlusNormal"/>
      </w:pPr>
    </w:p>
    <w:p w:rsidR="00772DFA" w:rsidRDefault="00772DFA">
      <w:pPr>
        <w:pStyle w:val="ConsPlusNormal"/>
        <w:jc w:val="both"/>
      </w:pPr>
    </w:p>
    <w:p w:rsidR="00772DFA" w:rsidRDefault="0077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0B7629"/>
    <w:sectPr w:rsidR="00601778" w:rsidSect="009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A"/>
    <w:rsid w:val="000222EC"/>
    <w:rsid w:val="000B7629"/>
    <w:rsid w:val="00772DFA"/>
    <w:rsid w:val="007C013F"/>
    <w:rsid w:val="008E32AE"/>
    <w:rsid w:val="00AA5A38"/>
    <w:rsid w:val="00B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429F-61CA-4B16-9405-36990AC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772DFA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772DFA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772D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457A05F9E0753BF6863A36007BB4C3B5E517622DA2BE655FEEBF98EBAB7E3B4608E360A7AC5EC855B19B4EC5F9224AB7F090C2d8H" TargetMode="External"/><Relationship Id="rId13" Type="http://schemas.openxmlformats.org/officeDocument/2006/relationships/hyperlink" Target="consultantplus://offline/ref=98B988B6825B525F1E4A457A05F9E0753BF6863A360879B4C0BDE517622DA2BE655FEEBF98EBAB7E3B4608E067A7AC5EC855B19B4EC5F9224AB7F090C2d8H" TargetMode="External"/><Relationship Id="rId18" Type="http://schemas.openxmlformats.org/officeDocument/2006/relationships/hyperlink" Target="consultantplus://offline/ref=98B988B6825B525F1E4A457A05F9E0753BF6863A36017CB0C4B5E517622DA2BE655FEEBF98EBAB7E3B460BE56AA7AC5EC855B19B4EC5F9224AB7F090C2d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B988B6825B525F1E4A457A05F9E0753BF6863A36017CB0C4B5E517622DA2BE655FEEBF98EBAB7E3B460BE56AA7AC5EC855B19B4EC5F9224AB7F090C2d8H" TargetMode="External"/><Relationship Id="rId12" Type="http://schemas.openxmlformats.org/officeDocument/2006/relationships/hyperlink" Target="consultantplus://offline/ref=98B988B6825B525F1E4A456C0695B77A3EF8DF36340074E199E0E3403D7DA4EB251FE8EADBAFA778384D5CB126F9F50F891EBC9F55D9F924C5d5H" TargetMode="External"/><Relationship Id="rId17" Type="http://schemas.openxmlformats.org/officeDocument/2006/relationships/hyperlink" Target="consultantplus://offline/ref=98B988B6825B525F1E4A457A05F9E0753BF6863A360879B4C0BDE517622DA2BE655FEEBF98EBAB7E3B4608E06AA7AC5EC855B19B4EC5F9224AB7F090C2d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988B6825B525F1E4A457A05F9E0753BF6863A360E7FBFC3BFB81D6A74AEBC6250B1BA9FFAAB7F3E5808E47CAEF80DC8dDH" TargetMode="External"/><Relationship Id="rId20" Type="http://schemas.openxmlformats.org/officeDocument/2006/relationships/hyperlink" Target="consultantplus://offline/ref=98B988B6825B525F1E4A457A05F9E0753BF6863A350979B0C5B2E517622DA2BE655FEEBF98EBAB7E3B4608E966A7AC5EC855B19B4EC5F9224AB7F090C2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457A05F9E0753BF6863A360877B3C0B0E517622DA2BE655FEEBF98EBAB7E3B460EE967A7AC5EC855B19B4EC5F9224AB7F090C2d8H" TargetMode="External"/><Relationship Id="rId11" Type="http://schemas.openxmlformats.org/officeDocument/2006/relationships/hyperlink" Target="consultantplus://offline/ref=98B988B6825B525F1E4A457A05F9E0753BF6863A360076B0C5B5E517622DA2BE655FEEBF98EBAB7E3B4608E561A7AC5EC855B19B4EC5F9224AB7F090C2d8H" TargetMode="External"/><Relationship Id="rId5" Type="http://schemas.openxmlformats.org/officeDocument/2006/relationships/hyperlink" Target="consultantplus://offline/ref=98B988B6825B525F1E4A457A05F9E0753BF6863A360879B4C0BDE517622DA2BE655FEEBF98EBAB7E3B4608E067A7AC5EC855B19B4EC5F9224AB7F090C2d8H" TargetMode="External"/><Relationship Id="rId15" Type="http://schemas.openxmlformats.org/officeDocument/2006/relationships/hyperlink" Target="consultantplus://offline/ref=98B988B6825B525F1E4A457A05F9E0753BF6863A360877B3C0B0E517622DA2BE655FEEBF98EBAB7E3B460EE967A7AC5EC855B19B4EC5F9224AB7F090C2d8H" TargetMode="External"/><Relationship Id="rId10" Type="http://schemas.openxmlformats.org/officeDocument/2006/relationships/hyperlink" Target="consultantplus://offline/ref=98B988B6825B525F1E4A456C0695B77A3EF8DF36340074E199E0E3403D7DA4EB251FE8EADBAFA7773A4D5CB126F9F50F891EBC9F55D9F924C5d5H" TargetMode="External"/><Relationship Id="rId19" Type="http://schemas.openxmlformats.org/officeDocument/2006/relationships/hyperlink" Target="consultantplus://offline/ref=98B988B6825B525F1E4A457A05F9E0753BF6863A36007BB4C3B5E517622DA2BE655FEEBF98EBAB7E3B4608E360A7AC5EC855B19B4EC5F9224AB7F090C2d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B988B6825B525F1E4A457A05F9E0753BF6863A350979B0C5B2E517622DA2BE655FEEBF98EBAB7E3B4608E966A7AC5EC855B19B4EC5F9224AB7F090C2d8H" TargetMode="External"/><Relationship Id="rId14" Type="http://schemas.openxmlformats.org/officeDocument/2006/relationships/hyperlink" Target="consultantplus://offline/ref=98B988B6825B525F1E4A457A05F9E0753BF6863A360879B4C0BDE517622DA2BE655FEEBF98EBAB7E3B4608E065A7AC5EC855B19B4EC5F9224AB7F090C2d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Admin</cp:lastModifiedBy>
  <cp:revision>2</cp:revision>
  <dcterms:created xsi:type="dcterms:W3CDTF">2021-12-01T09:48:00Z</dcterms:created>
  <dcterms:modified xsi:type="dcterms:W3CDTF">2021-12-01T09:48:00Z</dcterms:modified>
</cp:coreProperties>
</file>